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945FA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CD370C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Business</w:t>
      </w:r>
    </w:p>
    <w:p w:rsidR="008945FA" w:rsidRDefault="008945FA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Draft Ordinance Variance Form</w:t>
      </w:r>
    </w:p>
    <w:p w:rsidR="003B2A24" w:rsidRDefault="00183E42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3B2A24">
        <w:rPr>
          <w:rFonts w:ascii="Times New Roman" w:hAnsi="Times New Roman" w:cs="Times New Roman"/>
          <w:kern w:val="28"/>
          <w:sz w:val="28"/>
          <w:szCs w:val="28"/>
        </w:rPr>
        <w:t>Continued d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 xml:space="preserve">iscussion of city sewer </w:t>
      </w:r>
      <w:r w:rsidR="000B5A39">
        <w:rPr>
          <w:rFonts w:ascii="Times New Roman" w:hAnsi="Times New Roman" w:cs="Times New Roman"/>
          <w:kern w:val="28"/>
          <w:sz w:val="28"/>
          <w:szCs w:val="28"/>
        </w:rPr>
        <w:t xml:space="preserve">and water </w:t>
      </w:r>
      <w:r w:rsidR="00691318" w:rsidRPr="003B2A24">
        <w:rPr>
          <w:rFonts w:ascii="Times New Roman" w:hAnsi="Times New Roman" w:cs="Times New Roman"/>
          <w:kern w:val="28"/>
          <w:sz w:val="28"/>
          <w:szCs w:val="28"/>
        </w:rPr>
        <w:t>ordinances</w:t>
      </w:r>
    </w:p>
    <w:p w:rsidR="00691318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Title 5 Business Licenses and Regulations</w:t>
      </w:r>
    </w:p>
    <w:p w:rsidR="000B5A39" w:rsidRPr="003B2A24" w:rsidRDefault="000B5A39" w:rsidP="003B2A2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Ordinance 7.32 Community Decay</w:t>
      </w:r>
    </w:p>
    <w:p w:rsidR="00B563B6" w:rsidRDefault="00B563B6" w:rsidP="006913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D370C">
        <w:rPr>
          <w:rFonts w:ascii="Times New Roman" w:hAnsi="Times New Roman" w:cs="Times New Roman"/>
          <w:kern w:val="28"/>
          <w:sz w:val="28"/>
          <w:szCs w:val="28"/>
        </w:rPr>
        <w:t>November 12</w:t>
      </w:r>
      <w:bookmarkStart w:id="0" w:name="_GoBack"/>
      <w:bookmarkEnd w:id="0"/>
      <w:r w:rsidR="009B5850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2019-08-09T17:14:00Z</cp:lastPrinted>
  <dcterms:created xsi:type="dcterms:W3CDTF">2019-10-18T14:27:00Z</dcterms:created>
  <dcterms:modified xsi:type="dcterms:W3CDTF">2019-10-18T14:27:00Z</dcterms:modified>
</cp:coreProperties>
</file>